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CEIM Nair Massafera da Silva, pelos seus 23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