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350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CEIM Ismênia Vitta Reis, pelos seus 15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moção justifica-se pela significativa participação e brilhante trajetória na área da educação no decorrer desses anos. São estas as razões que levam à homenagem 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