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 ao setor responsável da Administração Pública para a construção de faixa elevada para pedestres na Rua Antônio Scodeller, próximo a “água mineral” no cruzamento com Rua Maria Chiarini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que, os moradores dessa comunidade  relataram junto a este vereador, riscos de atropelamentos e acidentes, visto que é grande o movimento de pedestres, bem como de veículos de todos os tipos circulando, diariamente e em alta velocidade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