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o setor responsável da Administração Pública a notificação do proprietário do terreno localizado na esquina da Rua Guanabara com a Rua Acre, ao lado do nº 160, no Bairro Cascalho, no sentido de providenciar a capina, a limpeza geral e o fechamento total da área.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tendo em vista que o local está ocupado pelo mato e servindo de depósito de lixo, o que propicia a proliferação de insetos e de animais peçonhentos. (Fotos anexas).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