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1899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Edson Carlos Costa, no bairro Cidade Vergani.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5139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45139D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Código de Posturas e a Lei nº 5617/2015 garantem a remoção desses veículos abandonados em vias ou estacionamentos públicos. Além disso, recentemente, o Projeto de Lei nº 1025/2019 foi aprovado nessa Casa Legislativa com o intuito de conferir maior efetividade às disposições legais já existentes sobre o tema, estabelecendo, por conseguinte, medidas que atribuem celeridade ao processo de remoção dos veículos abandonados.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(imagem anexa), cumpre ao poder público municipal, utilizando-se dos instrumentos legais disponíveis, realizar a respectiva remoção, favorecendo, assim, a mobilidade urbana e a visualização estética de nossa cidade. 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45139D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9pt;margin-top:12.2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agosto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851" w:rsidRDefault="00066851" w:rsidP="007F393F">
      <w:r>
        <w:separator/>
      </w:r>
    </w:p>
  </w:endnote>
  <w:endnote w:type="continuationSeparator" w:id="0">
    <w:p w:rsidR="00066851" w:rsidRDefault="0006685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668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6685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6685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668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851" w:rsidRDefault="00066851" w:rsidP="007F393F">
      <w:r>
        <w:separator/>
      </w:r>
    </w:p>
  </w:footnote>
  <w:footnote w:type="continuationSeparator" w:id="0">
    <w:p w:rsidR="00066851" w:rsidRDefault="0006685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668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6685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6685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6685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668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6851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39D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9A51-0E0F-4212-945F-61B7AAA8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2019-08-26T18:50:00Z</dcterms:modified>
</cp:coreProperties>
</file>