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 solicitação a Administração Pública,  para a manutenção asfáltica na Rua Antônio Souza Gouveia, no trecho entre os números 206 à 236, no bairro Santo Antônio.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possui parte com bloquetes e parte asfáltica. Contudo, a área asfaltada está com muitas irregularidades, desgastado e danificado, fazendo com que as casas recebam muita terra e poeira, além de causar despesas com a  manutenção dos veículos, que passam regularmente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