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em toda a extensão da Avenida Orfeu Butti e da Rua Margarida Maria Rigotti, no bairro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B4D5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que necessitam da providência para melhorar as condições de salubridade no bairro. A instalação de lixeiras favorecerá a limpeza nas ruas e possibilitará um ambiente agradável aos habitantes, sem que haja mal cheiro e proliferação de insetos. A ausência de lixeiras propicia o depósito de lixo no chão, nos canteiros centrais da avenida e em frente às casas. Tal fato prejudica a estética e a sensação de limpeza no bairro, além de facilitar o contato de anim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ais, que espalham o lixo pelas guias e calçadas, dificultando, por conseguinte, o trabalho dos garis.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senda, destaca-se que ao Município compete executar a política de saneamento básico, assegurando o sistema de limpeza urbana e a coleta, o tratamento e a destinação final do lixo urbano, consoante os preceitos do artigo 147 da Lei Orgânica do Município – LOM, sendo, ainda, dever do Poder Público a garantia de um meio ambiente ecologicamente equilibrado a toda população.</w:t>
      </w:r>
      <w:r w:rsidR="009B4D5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ser acolhida pelo Poder Executivo, nos termos do artigo 61 da LOM. Portanto, visando proporcionar melhores condições de vida, saúde e um meio ambiente sustentável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9B4D55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25pt;margin-top:15.6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CE1" w:rsidRDefault="00784CE1" w:rsidP="007F393F">
      <w:r>
        <w:separator/>
      </w:r>
    </w:p>
  </w:endnote>
  <w:endnote w:type="continuationSeparator" w:id="0">
    <w:p w:rsidR="00784CE1" w:rsidRDefault="00784CE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84C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84C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84CE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84C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CE1" w:rsidRDefault="00784CE1" w:rsidP="007F393F">
      <w:r>
        <w:separator/>
      </w:r>
    </w:p>
  </w:footnote>
  <w:footnote w:type="continuationSeparator" w:id="0">
    <w:p w:rsidR="00784CE1" w:rsidRDefault="00784CE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84C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84CE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84CE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84CE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84C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4CE1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D55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2994-69F5-417E-8DF7-6C1B4681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2019-08-19T18:54:00Z</dcterms:modified>
</cp:coreProperties>
</file>