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destinação de varredores de rua para toda a extensão do bairro Jardim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têm questionado o fato de haver destinação de varredores apenas para as ruas principais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