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asfáltica da Rua Cel. Valter Custódio da Silva, no bairro Jardim Inconfidentes.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 a ação de manutenção asfáltica, pelo fato de ser rua de acesso aos bairros Jardim Inconfidentes e Santo Expedito I, II, III e IV. Há um grande movimento de carros, ônibus e caminhões, deixando o asfalto em péssimas condições, com irregularidades e uma quantidade grande de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