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de mercúrio por lâmpadas de led na Av. Tiradentes,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as lâmpadas convencionais não iluminam de forma satisfatória, considerando tratar-se de uma avenida bastante movimentada.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