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na Rua B do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pelas reivindicações dos moradores do referido logradouro, que reclamam da poeira constante nos dias de estiagem. Nos dias chuvosos, a rua ficar intransitável em razão do lamaçal.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