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acesso para embarque e desembarque de alunos da Escola Municipal Terezinha Barroso Hardy (Educação Especial), na pracinha em frente à escola, entre a Rua Vicente Calderaro e a Av. 19 de Outubro,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recente à escola e reunida com a sua direção, verificamos a necessidade de um ponto de embarque e desembarque para alunos no portão da escola. Especialmente por se tratar de crianças com condições limitadas, tais como com dificuldade de locomoção e cadeirantes, que seria ideal que tal ponto fosse em frente ao portão e não nas ruas laterais, como atualmente são. A praça que se localiza em frente possui espaço suficiente para realização do ajuste em favor dos alunos sem prejudicar qualquer fim a que o local atenda.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