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recolhimento do lixo, entulhos e materiais descartados pela população nesta região, e a instalação de rede pluvial na rua (Estrada Velha do Aeroporto),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vereador, devido aos transtornos causados pelo mau cheiro do lixo espalhado e pelas recorrentes inundações em período de chuva, que sujeitam as pessoas residentes no local a risco de contaminação.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