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estudo das condições para a instalação de lombada ou de redutor de velocidade na Rua João Silvério Rosa, na altura do nº 165,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e transeuntes vêm cobrando uma solução, já que o risco de acidente é constante pela frequência com que os motoristas transitam por essa rua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