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da Rua Tiradentes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