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em toda a extensão da Rua Antônio Caixeta,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munícipes, faz-se necessária a troca das lâmpadas para oferecer melhor iluminação e maior conforto e segurança aos moradores. Esta troca também trará economia com a manutenção para a Administração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