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da Rua Francisco Sales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