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Da Tijuca,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tratar-se de uma rua bastante movimentada e com acesso a vários bairros, faz-se necessária a substituição dos paralelepípedos, uma vez que se soltam com muita facilidade, ocasionando transtornos aos motoristas e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