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rural, desde o trecho do bairro dos Ferreiras até a ponte do Rio Itaim.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Referido trecho da estrada encontra-se em péssimo estado, muito esburacado, necessitando com urgência de manutenção, tendo em vista tratar-se de estrada de grande tráfego de veículos, sendo rota de transporte público 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