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gestão junto ao 20º BPMMG, no sentido de intensificar o policiamento nas imediações do pátio da rodoviária, durante o funcionamento  da feira livre, que acontece regulamente aos domingos.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usuários da feira livre reivindicam maior policiamento naquela região, pois, de acordo com eles, a falta de segurança é frequente no local. É comum a abordagem de indivíduos suspeitos pedindo esmolas e, também, a abordagem dos notórios “flanelinhas”.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