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poda de árvores em toda a extensão da Avenida Ivo Guersoni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poda das árvores se faz necessária para garantir a segurança dos moradores e transeuntes. Os moradores alegam que os caminhões estão enroscando nos galhos e, também está atrapalhando a fiação elétrica.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