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pela Administração Pública, estudo de viabilidade para construção de travessia elevada par pedestres na Rua Professora Maria Fernandes Cacelli, entre o número 180 à 200, no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referido logradouro, reivindicam um redutor de velocidade, uma vez que nesta rua está localizada a área de lazer com o Playground, onde muitas crianças utilizam o espaço para recreação. Não obstante, relatam os moradores que muitos veículos passam com velocidade muito acima do permitido, colocando em risco as vidas das crianças que frequentam o parquinho.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