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1730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"postes de proteção" na calçada da Rua Olegário Maciel, no Centro .</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uma moradora veio cobrar uma resolução junto a este vereador, pois é necessário a instalação  dos postes de proteção para evitar a ocorrência de acidentes com pedestre que por ali transitam, além dos prejuízos que os caminhões vêm ocasionando, quando eles ingressam nessa via passam por cima da calçada. Esta situação vem causando a destruição permanente da mesma, e e prejuízos  aos proprietários dos imóveis.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30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30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