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nas ruas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703A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as reivindicações feitas pelos moradores do bairro, haja vista que a situação precária de determinadas ruas expõe motoristas e pedestres a circunstâncias inseguras de tráfego, necessitando iminentemente de providências para o bem-estar e segurança da população em geral. </w:t>
      </w:r>
    </w:p>
    <w:p w:rsidR="005703A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possuindo os requisitos necessários para a acolhida do Poder Executivo, consoante o artigo 61 da Lei Orgânica do Município de Pouso Alegre. Portanto, visando melhores condições de vida, bem-estar e segurança à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5703AF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7.7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julho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1A" w:rsidRDefault="008F7B1A" w:rsidP="007F393F">
      <w:r>
        <w:separator/>
      </w:r>
    </w:p>
  </w:endnote>
  <w:endnote w:type="continuationSeparator" w:id="0">
    <w:p w:rsidR="008F7B1A" w:rsidRDefault="008F7B1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F7B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F7B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F7B1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F7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1A" w:rsidRDefault="008F7B1A" w:rsidP="007F393F">
      <w:r>
        <w:separator/>
      </w:r>
    </w:p>
  </w:footnote>
  <w:footnote w:type="continuationSeparator" w:id="0">
    <w:p w:rsidR="008F7B1A" w:rsidRDefault="008F7B1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F7B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F7B1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F7B1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F7B1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F7B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3AF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1A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9A83-8F87-4FAF-8B59-86F96C77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2019-07-29T19:23:00Z</dcterms:modified>
</cp:coreProperties>
</file>