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da faixa elevada para pedestre na Rua Silviano Brandão, 392, no centro (em frente ao bar do Duca).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munícipes que circulam pela região, faz-se necessária a instalação da faixa elevada para pedestre próximo do local indicado. Trata-se de via com grande fluxo de pedestres.  Para efetuar o referido cruzamento a população corre risco de acidente por conta dos veículos que circulam em alta velocidade.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