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C8" w:rsidRPr="00BD12C8" w:rsidRDefault="00BD12C8" w:rsidP="00BD12C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PROJETO DE LEI Nº 1023 / 2019</w:t>
      </w:r>
    </w:p>
    <w:p w:rsidR="00BD12C8" w:rsidRPr="00BD12C8" w:rsidRDefault="00BD12C8" w:rsidP="00BD12C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D12C8" w:rsidRPr="00BD12C8" w:rsidRDefault="00BD12C8" w:rsidP="00BD12C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D12C8" w:rsidRPr="00BD12C8" w:rsidRDefault="00BD12C8" w:rsidP="00BD12C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ALTERA O VALOR DAS TRANSFERÊNCIAS ÀS ORGANIZAÇÕES DA SOCIEDADE CIVIL – OSC’S, AUTORIZADAS PELA LEI Nº 6.013/19, MODIFICADA PELA LEI Nº 6.015/19.</w:t>
      </w:r>
    </w:p>
    <w:p w:rsidR="00BD12C8" w:rsidRPr="00BD12C8" w:rsidRDefault="00BD12C8" w:rsidP="00BD12C8">
      <w:pPr>
        <w:pStyle w:val="SemEspaamen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BD12C8" w:rsidRPr="00BD12C8" w:rsidRDefault="00BD12C8" w:rsidP="00BD12C8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BD12C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2C8">
        <w:rPr>
          <w:rFonts w:ascii="Times New Roman" w:hAnsi="Times New Roman"/>
          <w:sz w:val="24"/>
          <w:szCs w:val="24"/>
        </w:rPr>
        <w:t xml:space="preserve">Fica autorizada a alteração nos valores de transferência (FUNDEB) concedidos às Organizações da Sociedade Civil - </w:t>
      </w:r>
      <w:proofErr w:type="spellStart"/>
      <w:r w:rsidRPr="00BD12C8">
        <w:rPr>
          <w:rFonts w:ascii="Times New Roman" w:hAnsi="Times New Roman"/>
          <w:sz w:val="24"/>
          <w:szCs w:val="24"/>
        </w:rPr>
        <w:t>OSC’s</w:t>
      </w:r>
      <w:proofErr w:type="spellEnd"/>
      <w:r w:rsidRPr="00BD12C8">
        <w:rPr>
          <w:rFonts w:ascii="Times New Roman" w:hAnsi="Times New Roman"/>
          <w:sz w:val="24"/>
          <w:szCs w:val="24"/>
        </w:rPr>
        <w:t>, que pactuaram Termo de Fomento com o Município de Pouso Alegre, aprovadas pela Lei Municipal nº 6.013/19, e esta modificada pela Lei Municipal nº 6.015/19, no valor de R$ 4.420.000,00 (quatro milhões, quatrocentos e vinte</w:t>
      </w:r>
      <w:r w:rsidR="002D70BC">
        <w:rPr>
          <w:rFonts w:ascii="Times New Roman" w:hAnsi="Times New Roman"/>
          <w:sz w:val="24"/>
          <w:szCs w:val="24"/>
        </w:rPr>
        <w:t xml:space="preserve"> mil</w:t>
      </w:r>
      <w:bookmarkStart w:id="0" w:name="_GoBack"/>
      <w:bookmarkEnd w:id="0"/>
      <w:r w:rsidRPr="00BD12C8">
        <w:rPr>
          <w:rFonts w:ascii="Times New Roman" w:hAnsi="Times New Roman"/>
          <w:sz w:val="24"/>
          <w:szCs w:val="24"/>
        </w:rPr>
        <w:t xml:space="preserve"> reais), passando para R$ 5.132.128,61 (cinco milhões, cento e trinta e dois mil, cento e vinte e oito reais e sessenta e um centavos), como segue:</w:t>
      </w:r>
    </w:p>
    <w:p w:rsidR="00BD12C8" w:rsidRP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12C8" w:rsidRPr="00D936F6" w:rsidRDefault="00BD12C8" w:rsidP="00BD12C8">
      <w:pPr>
        <w:pStyle w:val="SemEspaamento"/>
      </w:pPr>
    </w:p>
    <w:tbl>
      <w:tblPr>
        <w:tblW w:w="8897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559"/>
        <w:gridCol w:w="1701"/>
      </w:tblGrid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Organizações da Sociedade Civil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Lei nº 6.013/19</w:t>
            </w:r>
          </w:p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Lei nº 6.015/19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Atualização FUNDEB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Valor Atualizado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Associação de Integração da Criança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R$ 414.571,43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R$ 63.113,67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R$ 477.685,10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 xml:space="preserve">Associação de Pais e Amigos de Excepcionais </w:t>
            </w:r>
            <w:proofErr w:type="gramStart"/>
            <w:r w:rsidRPr="00D936F6">
              <w:rPr>
                <w:rFonts w:ascii="Arial" w:eastAsia="Times New Roman" w:hAnsi="Arial" w:cs="Arial"/>
                <w:sz w:val="20"/>
                <w:szCs w:val="20"/>
              </w:rPr>
              <w:t>( APAE</w:t>
            </w:r>
            <w:proofErr w:type="gramEnd"/>
            <w:r w:rsidRPr="00D936F6">
              <w:rPr>
                <w:rFonts w:ascii="Arial" w:eastAsia="Times New Roman" w:hAnsi="Arial" w:cs="Arial"/>
                <w:sz w:val="20"/>
                <w:szCs w:val="20"/>
              </w:rPr>
              <w:t xml:space="preserve"> Pouso Alegre)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R$ 804.571,43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R$ 90.105,97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R$ 894.677,40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Associação de Promoção do Menor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R$ 693.571,43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R$ 197.857,31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R$ 891.428,74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Clube do Menor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R$ 560.571,43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R$ 155.273,49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R$ 715.844,92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Comunidade de Ação Pastoral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R$ 553.571,43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R$ 132.011,63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R$ 685.583,06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Congregação das Irmãs Salesianas dos Sagrados Corações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R$ 364.201,43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R$ 43.558,07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R$ 407.759,50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 xml:space="preserve">Movimento Social de Promoção Humana 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R$ 1.028.941,42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R$ 30.208,47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R$ 1.059.149,89</w:t>
            </w:r>
          </w:p>
        </w:tc>
      </w:tr>
      <w:tr w:rsidR="00BD12C8" w:rsidRPr="00D936F6" w:rsidTr="00C57CE0">
        <w:tc>
          <w:tcPr>
            <w:tcW w:w="3936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R$ 4.420.000,00</w:t>
            </w:r>
          </w:p>
        </w:tc>
        <w:tc>
          <w:tcPr>
            <w:tcW w:w="1559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R$ 712.128,61</w:t>
            </w:r>
          </w:p>
        </w:tc>
        <w:tc>
          <w:tcPr>
            <w:tcW w:w="1701" w:type="dxa"/>
          </w:tcPr>
          <w:p w:rsidR="00BD12C8" w:rsidRPr="00D936F6" w:rsidRDefault="00BD12C8" w:rsidP="00C57CE0">
            <w:pPr>
              <w:tabs>
                <w:tab w:val="left" w:pos="28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6F6">
              <w:rPr>
                <w:rFonts w:ascii="Arial" w:eastAsia="Times New Roman" w:hAnsi="Arial" w:cs="Arial"/>
                <w:sz w:val="20"/>
                <w:szCs w:val="20"/>
              </w:rPr>
              <w:t>R$ 5.132.128,61</w:t>
            </w:r>
          </w:p>
        </w:tc>
      </w:tr>
    </w:tbl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D12C8" w:rsidRP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D12C8">
        <w:rPr>
          <w:rFonts w:ascii="Times New Roman" w:hAnsi="Times New Roman"/>
          <w:sz w:val="24"/>
          <w:szCs w:val="24"/>
        </w:rPr>
        <w:t>As despesas decorrentes das transferências previstas no caput correrão por conta da dotação orçamentária número 02.007.0012.0365.0004.0005.3.335043 – Ficha 388 – Recurso FUNDEB.</w:t>
      </w:r>
    </w:p>
    <w:p w:rsidR="00BD12C8" w:rsidRP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2C8">
        <w:rPr>
          <w:rFonts w:ascii="Times New Roman" w:hAnsi="Times New Roman"/>
          <w:sz w:val="24"/>
          <w:szCs w:val="24"/>
        </w:rPr>
        <w:t>Os planos de trabalho e termos de parceria firmados com as Organizações da Sociedade Civil deverão ser alterados para adequação aos valores estabelecidos nesta lei.</w:t>
      </w:r>
    </w:p>
    <w:p w:rsidR="00BD12C8" w:rsidRDefault="00BD12C8" w:rsidP="00BD12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b/>
          <w:sz w:val="24"/>
          <w:szCs w:val="24"/>
        </w:rPr>
        <w:t>Art. 3º</w:t>
      </w:r>
      <w:r w:rsidRPr="00BD12C8">
        <w:rPr>
          <w:rFonts w:ascii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D12C8">
        <w:rPr>
          <w:rFonts w:ascii="Times New Roman" w:hAnsi="Times New Roman"/>
          <w:sz w:val="24"/>
          <w:szCs w:val="24"/>
        </w:rPr>
        <w:t>Câmara Municipal de Pouso Alegre, 23 de julho de 2019.</w:t>
      </w:r>
    </w:p>
    <w:p w:rsid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D12C8" w:rsidTr="00BD12C8">
        <w:tc>
          <w:tcPr>
            <w:tcW w:w="5097" w:type="dxa"/>
          </w:tcPr>
          <w:p w:rsidR="00BD12C8" w:rsidRDefault="00BD12C8" w:rsidP="00BD12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BD12C8" w:rsidRDefault="00BD12C8" w:rsidP="00BD12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BD12C8" w:rsidTr="00BD12C8">
        <w:tc>
          <w:tcPr>
            <w:tcW w:w="5097" w:type="dxa"/>
          </w:tcPr>
          <w:p w:rsidR="00BD12C8" w:rsidRPr="00BD12C8" w:rsidRDefault="00BD12C8" w:rsidP="00BD12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2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D12C8" w:rsidRPr="00BD12C8" w:rsidRDefault="00BD12C8" w:rsidP="00BD12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2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pStyle w:val="SemEspaamento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2C8" w:rsidRPr="00BD12C8" w:rsidRDefault="00BD12C8" w:rsidP="00BD12C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BD12C8" w:rsidRPr="00BD12C8" w:rsidSect="00BD12C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C8"/>
    <w:rsid w:val="002D70BC"/>
    <w:rsid w:val="00374621"/>
    <w:rsid w:val="00B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3DE15-F4D7-47DF-B5C4-A42654DF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D12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D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2019-07-24T16:52:00Z</cp:lastPrinted>
  <dcterms:created xsi:type="dcterms:W3CDTF">2019-07-24T16:15:00Z</dcterms:created>
  <dcterms:modified xsi:type="dcterms:W3CDTF">2019-07-24T17:01:00Z</dcterms:modified>
</cp:coreProperties>
</file>