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267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Empresa Duro na Queda.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Poder Legislativo demonstra sincero reconhecimento à Empresa Duro na Queda, pelo apoio e contribuição no evento do Jogo beneficente em Prol do Hospital das Clínicas Samuel </w:t>
      </w:r>
      <w:r w:rsidR="004F4C34">
        <w:rPr>
          <w:sz w:val="23"/>
          <w:szCs w:val="23"/>
        </w:rPr>
        <w:t>Libânio</w:t>
      </w:r>
      <w:bookmarkStart w:id="0" w:name="_GoBack"/>
      <w:bookmarkEnd w:id="0"/>
      <w:r>
        <w:rPr>
          <w:sz w:val="23"/>
          <w:szCs w:val="23"/>
        </w:rPr>
        <w:t>. Sua contribuição foi extremamente importante para realização do evento e para contribuição da renda ao nosso hospital. Deus continue abençoando seus negócios e seus empreendimentos, tendo sucesso nas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C3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CEF8-7210-4D97-8257-0E6C8900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2017-01-09T18:15:00Z</cp:lastPrinted>
  <dcterms:created xsi:type="dcterms:W3CDTF">2017-01-04T18:13:00Z</dcterms:created>
  <dcterms:modified xsi:type="dcterms:W3CDTF">2019-07-23T19:37:00Z</dcterms:modified>
</cp:coreProperties>
</file>