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263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produtor de morangos Clemilson Assis de Oliveira, pela conquista do Selo de Qualidade Certifica Minas Frutas, do Governo Estadual.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conquista deste selo é de grande importância, uma vez que atesta a qualidade dos frutos produzidos na propriedade. Clemilson é um dos primeiros produtores de Minas Gerais a conquistar este selo, o que garante a qualidade do alimento, trazendo tranquilidade e segurança aos consumidores.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