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velocidade, próximo à sinalização horizontal que indica a velocidade de 40 km/h, na rua Maria de Paiva Garcia,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usuários, pedestres e transeuntes desta via citada relataram junto a este vereador que há o risco diário de acidentes graves e de atropelamentos na região devido ao tráfego intenso de veículos. A sinalização horizontal existe na via, indica a velocidade de 40km/h, mas os motoristas não estão respeitando essa determinação. Portanto a instalação de redutor de velocidade irá fazer com que seja respeitada  a velocidade de 40 km/h e desta forma oferecerá condições de segurança para todos que utilizam 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