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 elevada, perto do edifício Freitas, na Av. Levino Ribeiro do Couto,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usuários, pedestres e transeuntes desta via citada relataram junto a este vereador que há o risco diário de acidentes graves e de atropelamentos na região devido ao tráfego intenso de veículos e com alto fluxo de pedestres e transeuntes. No local existe um ponto de ônibus, vários comércios e escola. É necessária uma atenção especial, no que tange à prevenção, e ofertar as melhores condições de segurança para todos que utilizam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