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grade do bueiro situado na rua João Guilherme Pereira, em frente o número 200,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a tampa quebrada, causando um risco enorme para crianças e pedestre que utilizam diariamente o local para se locomoverem. Faz necessária a troca com uma extrema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