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em toda extensão do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asfalto está muito desgastado e a realização de operação tapa-buracos não tem sido suficiente, principalmente em épocas de chuva.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