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base dos postes de iluminação, a substituição das lâmpadas atuais para lâmpadas de Led, a correção da sinalização de trânsito, a capina, a retirada de entulho, em toda a sua extensão da Avenida Antônio Scodeler, no Bairro Faisqueira, e o recapeamento asfáltico em alguns trechos da referida avenida.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Avenida Antônio Scodeler é uma avenida de muito movimento, tanto de veículos leves como pesados, e de muita circulação de pessoas. Assim, as melhorias acima citadas irão trazer mais segurança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