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um poste com iluminação de LED na Rua Glycerio Moraes Coutinho, próximo ao número 130,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logradouro, reivindicam uma resolução, tendo em vista a escassez na iluminação, que dificulta o trânsito de pessoas, de veículos e aumenta o risco de assaltos e de outros crimes.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