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não recebe, há bastante tempo, capina e limpeza adequadas, causando aparição de insetos, roedores e animais peçonhentos em todo bairro. Muitas das vezes esta aparição vem ocorrendo dentro das casa dos moradores, causando um enorme transtorno para a população do bairro. Diante dos fatos narrados peço uma extrema urgência na solução desta demanda.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