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ou o cascalhamento nas ruas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Canta Galo reclamam da poeira constante, uma vez que a máquina foi passada em algumas estradas e afundou o cascalho que já havia, fazendo com que a poeira adentre as casas, prejudicando a saúde dos moradores, principalmente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