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da estrada rural no bairro Roseta (próximo às residências do Sr. João e da Sra. Fátima).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tendo em vista que, em período de chuva, a estrada fica escorregadia, colocando em perigo os pedestres e veículos, e todos enfrentam dificuldades para trafegar pela referida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