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da faixa elevada para pedestres na Avenida Vereador Antônio da Costa Rios, em frente ao nº 998 (Supermercado Bonifácio),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 que circulam pela região, faz-se necessária a instalação da faixa elevada para pedestres em frente ao referido supermercado, pois, para efetuar a travessia no cruzamento, a população corre risco de acidentes devido ao fluxo intenso de veículos que circulam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