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da Praça Padre Vitor, situada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revindicam a revitalização da praça Padre Vitor, pois os bancos estão danificados e o chão encontra-se desnivelado, podendo causar acidentes com as pessoas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