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231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Dito Barbosa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Sr. Douglas Rodrigo Moreira e chapa, pela vitória nas eleições para a direção e vice direção da Escola Estadual Virgília Paschoal.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Parabenizamos a chapa eleita pela vitória nas Eleições de Direção e Vice Direção em decorrência do reconhecimento da comunidade escolar a que se dedica. Desejamos uma excelente gestão.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 de julho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