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Dinorá Aparecida da Silva e chapa, pela vitória nas eleições para a direção e vice direção da Escola Estadual Professora Mariana Pereira Fernandes.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