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Srta. Rosemary de Oliveira Rosa Dias e chapa, pela vitória nas eleições para a direção e vice direção do CESEC Professora Ermelinda Toledo.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