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 a solicitação de asfaltamento de um trecho em frente à igreja do bairro São Sebastião do Pantaninho (Carrasco).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população local está solicitando que seja asfaltado um pequeno trecho próximo à igreja do bairro. Tal medida é importante, uma vez que o local encontra-se com muita poeira e o asfalto trará grandes benefícios, pois o local é de grande movimento, além de ser o local  onde são realizadas todas as quermesses e festividades desta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