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B6BF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tendo em vista a existência de bairros que são mais privilegiados, comportando área de lazer e parques infantis, enquanto outros ficam defasados, sem nenhuma comodidade e lazer aos moradores. Tal fato demonstra a desigualdade de tratamento e a discriminação para com as crianças e a população em geral. Assim, visando amenizar essa disparidade, solicita-se a instalação de parque infantil no bairro Jatobá, proporcionando, pois, um mínimo de dignidade e lazer aos moradores e, principalmente, às crianças residentes no bairro.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de acordo com o artigo 174 da Lei Orgânica do Município - LOM, o lazer constitui forma de promoção social do cidadão, sendo dever do Município promover, estimular, orientar e apoiar sua prática, observando especificamente as atribuições previstas no § 2º do artigo supracitado.</w:t>
      </w:r>
      <w:r>
        <w:rPr>
          <w:rFonts w:ascii="Times New Roman" w:eastAsia="Times New Roman" w:hAnsi="Times New Roman" w:cs="Times New Roman"/>
          <w:szCs w:val="24"/>
        </w:rPr>
        <w:br/>
      </w:r>
      <w:r w:rsidR="00BB6BF7">
        <w:rPr>
          <w:rFonts w:ascii="Times New Roman" w:eastAsia="Times New Roman" w:hAnsi="Times New Roman" w:cs="Times New Roman"/>
          <w:szCs w:val="24"/>
        </w:rPr>
        <w:t xml:space="preserve">  </w:t>
      </w:r>
      <w:r w:rsidR="00BB6BF7">
        <w:rPr>
          <w:rFonts w:ascii="Times New Roman" w:eastAsia="Times New Roman" w:hAnsi="Times New Roman" w:cs="Times New Roman"/>
          <w:szCs w:val="24"/>
        </w:rPr>
        <w:tab/>
      </w:r>
      <w:r w:rsidR="00BB6BF7">
        <w:rPr>
          <w:rFonts w:ascii="Times New Roman" w:eastAsia="Times New Roman" w:hAnsi="Times New Roman" w:cs="Times New Roman"/>
          <w:szCs w:val="24"/>
        </w:rPr>
        <w:tab/>
      </w:r>
      <w:r w:rsidR="00BB6BF7">
        <w:rPr>
          <w:rFonts w:ascii="Times New Roman" w:eastAsia="Times New Roman" w:hAnsi="Times New Roman" w:cs="Times New Roman"/>
          <w:szCs w:val="24"/>
        </w:rPr>
        <w:tab/>
      </w:r>
      <w:r w:rsidR="00BB6BF7">
        <w:rPr>
          <w:rFonts w:ascii="Times New Roman" w:eastAsia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Desta forma, resta evidente que a presente solicitação se inspira no interesse público, merecendo ser acolhida pelo Poder Executivo, nos termos do artigo 61 da LOM. Assim, visando garantir condições igualitárias de vida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C3F1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18" w:rsidRDefault="00AC3F18" w:rsidP="007F393F">
      <w:r>
        <w:separator/>
      </w:r>
    </w:p>
  </w:endnote>
  <w:endnote w:type="continuationSeparator" w:id="0">
    <w:p w:rsidR="00AC3F18" w:rsidRDefault="00AC3F1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C3F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C3F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C3F1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3F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18" w:rsidRDefault="00AC3F18" w:rsidP="007F393F">
      <w:r>
        <w:separator/>
      </w:r>
    </w:p>
  </w:footnote>
  <w:footnote w:type="continuationSeparator" w:id="0">
    <w:p w:rsidR="00AC3F18" w:rsidRDefault="00AC3F1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3F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C3F1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C3F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C3F1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3F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F18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BF7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7193-D5DB-4D3F-9254-96F7BE99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2019-06-27T17:39:00Z</dcterms:modified>
</cp:coreProperties>
</file>