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para a instalação de redutor de velocidade na Av.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que os carros passam em alta velocidade na avenida principal do bairro Jatobá, gerando riscos para as crianças que utilizam a avenida para ir e voltar da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