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de viabilidade para instalação de travessias elevadas em toda a extensão da Avenida Dr. Notel Teixeira,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aos moradores, transeuntes, pedestres e usuários desta referida avenida que possui um tráfego intenso de veículos e que trafegam em alta velocidade pela via, ocasionando vários acidentes, no bairro Santa Luzia.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