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substituição das lâmpadas de mercúrio por lâmpadas de Led, na Rua Francisco Sales, 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relatam que o referido logradouro fica mais escuro que o normal em relação as outras ruas, pelo fato de haver muitas árvores próximas umas das outras. Por este motivo, as lâmpadas convencionais não iluminam o suficiente. Não obstante, relatam ainda que a partir das 20h a rua fica muito deserta, deixando uma sensação de insegurança nas pessoas que eventualmente precisam passar por ali.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