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construção de lombada e meio fio nas vias de maior tráfego, no bairro Vila Beatriz.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com o objetivo de evitar acidentes e maiores transtornos aos moradores, transeuntes, pedestres e usuários do bairro Vila Beatriz.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