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asfaltamento em todas as ruas dos bairro Jardim Brasil I e II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grande tráfico de carros as ruas estão em más condições  e tem danificado os carros dos moradores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