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realização de operação tapa-buracos em toda extensão do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no referido bairro e as ruas estão com o mato alto. O mato alto contribui para o aparecimento de insetos nas residências. Os buracos causam transtornos aos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